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4807" w14:textId="77777777" w:rsidR="006E175E" w:rsidRDefault="006E175E">
      <w:pPr>
        <w:rPr>
          <w:b/>
        </w:rPr>
      </w:pPr>
    </w:p>
    <w:p w14:paraId="161AFE6D" w14:textId="77777777" w:rsidR="00FB0632" w:rsidRDefault="006E175E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8F1BEF" wp14:editId="182F48D0">
            <wp:simplePos x="0" y="0"/>
            <wp:positionH relativeFrom="margin">
              <wp:posOffset>4280535</wp:posOffset>
            </wp:positionH>
            <wp:positionV relativeFrom="margin">
              <wp:posOffset>-568960</wp:posOffset>
            </wp:positionV>
            <wp:extent cx="2005965" cy="1417320"/>
            <wp:effectExtent l="0" t="0" r="635" b="5080"/>
            <wp:wrapSquare wrapText="bothSides"/>
            <wp:docPr id="1" name="Picture 1" descr="/Users/Kennedy-Brown/Library/Containers/com.apple.mail/Data/Library/Mail Downloads/E313FFB3-3569-448F-BF79-EAD8EAD05524/LittleCwtc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nnedy-Brown/Library/Containers/com.apple.mail/Data/Library/Mail Downloads/E313FFB3-3569-448F-BF79-EAD8EAD05524/LittleCwtch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ENVIROMENTAL POLICY</w:t>
      </w:r>
    </w:p>
    <w:p w14:paraId="249F52D2" w14:textId="77777777" w:rsidR="006E175E" w:rsidRDefault="006E175E">
      <w:pPr>
        <w:rPr>
          <w:b/>
        </w:rPr>
      </w:pPr>
    </w:p>
    <w:p w14:paraId="0F39171C" w14:textId="77777777" w:rsidR="006E175E" w:rsidRDefault="006E175E">
      <w:pPr>
        <w:rPr>
          <w:b/>
        </w:rPr>
      </w:pPr>
      <w:r>
        <w:rPr>
          <w:b/>
        </w:rPr>
        <w:t>Objectives</w:t>
      </w:r>
    </w:p>
    <w:p w14:paraId="1C385854" w14:textId="77777777" w:rsidR="006E175E" w:rsidRDefault="006E175E">
      <w:pPr>
        <w:rPr>
          <w:b/>
        </w:rPr>
      </w:pPr>
    </w:p>
    <w:p w14:paraId="38A1491C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>To maintain a healthy and safe working environment for all staff, tutors and volunteers.</w:t>
      </w:r>
    </w:p>
    <w:p w14:paraId="1E7E92A9" w14:textId="77777777" w:rsidR="006E175E" w:rsidRDefault="006E175E" w:rsidP="006E175E"/>
    <w:p w14:paraId="78CD2EEA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 xml:space="preserve">To minimize any negative impact of Little </w:t>
      </w:r>
      <w:proofErr w:type="spellStart"/>
      <w:r>
        <w:t>Cwtch’s</w:t>
      </w:r>
      <w:proofErr w:type="spellEnd"/>
      <w:r>
        <w:t xml:space="preserve"> operations</w:t>
      </w:r>
    </w:p>
    <w:p w14:paraId="728DB8D2" w14:textId="77777777" w:rsidR="006E175E" w:rsidRDefault="006E175E" w:rsidP="006E175E"/>
    <w:p w14:paraId="41F84D32" w14:textId="77777777" w:rsidR="006E175E" w:rsidRDefault="006E175E" w:rsidP="006E175E">
      <w:pPr>
        <w:rPr>
          <w:b/>
        </w:rPr>
      </w:pPr>
      <w:r>
        <w:rPr>
          <w:b/>
        </w:rPr>
        <w:t>Policy</w:t>
      </w:r>
    </w:p>
    <w:p w14:paraId="6DB64935" w14:textId="77777777" w:rsidR="006E175E" w:rsidRDefault="006E175E" w:rsidP="006E175E"/>
    <w:p w14:paraId="0523727D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>Evaluate the environmental impact of all purchases and prioritize low impact and energy efficient products.</w:t>
      </w:r>
    </w:p>
    <w:p w14:paraId="3BEBDF2E" w14:textId="77777777" w:rsidR="006E175E" w:rsidRDefault="006E175E" w:rsidP="006E175E"/>
    <w:p w14:paraId="62DDC346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>Prioritize the use of public transport and encourage car-sharing amongst the company</w:t>
      </w:r>
    </w:p>
    <w:p w14:paraId="70992CEB" w14:textId="77777777" w:rsidR="006E175E" w:rsidRDefault="006E175E" w:rsidP="006E175E"/>
    <w:p w14:paraId="3F5D2111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>Prioritize use of technology to minimize the environmental impact of day to day administration and communication</w:t>
      </w:r>
    </w:p>
    <w:p w14:paraId="72CA6004" w14:textId="77777777" w:rsidR="006E175E" w:rsidRDefault="006E175E" w:rsidP="006E175E"/>
    <w:p w14:paraId="58D2674C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>Conduct an annual environmental review of the company’s operation to identify weaknesses and possible improvements</w:t>
      </w:r>
    </w:p>
    <w:p w14:paraId="1AD1B38A" w14:textId="77777777" w:rsidR="006E175E" w:rsidRDefault="006E175E" w:rsidP="006E175E"/>
    <w:p w14:paraId="79E1824E" w14:textId="77777777" w:rsidR="006E175E" w:rsidRDefault="006E175E" w:rsidP="006E175E">
      <w:pPr>
        <w:pStyle w:val="ListParagraph"/>
        <w:numPr>
          <w:ilvl w:val="0"/>
          <w:numId w:val="1"/>
        </w:numPr>
      </w:pPr>
      <w:r>
        <w:t>Co-operate positively with local and regional environmental initiatives</w:t>
      </w:r>
    </w:p>
    <w:p w14:paraId="5B50EDFC" w14:textId="77777777" w:rsidR="006E175E" w:rsidRDefault="006E175E" w:rsidP="006E175E"/>
    <w:p w14:paraId="4AC6BBEE" w14:textId="77777777" w:rsidR="006E175E" w:rsidRDefault="006E175E" w:rsidP="006E175E"/>
    <w:p w14:paraId="45247C11" w14:textId="77777777" w:rsidR="006E175E" w:rsidRDefault="006E175E" w:rsidP="006E175E">
      <w:r>
        <w:rPr>
          <w:b/>
        </w:rPr>
        <w:t>Responsibilities</w:t>
      </w:r>
    </w:p>
    <w:p w14:paraId="23B87384" w14:textId="77777777" w:rsidR="006E175E" w:rsidRDefault="006E175E" w:rsidP="006E175E"/>
    <w:p w14:paraId="76345289" w14:textId="6AFD3190" w:rsidR="006E175E" w:rsidRDefault="006E175E" w:rsidP="006E175E">
      <w:r>
        <w:t xml:space="preserve">All members of the company and contracted staff will be given a copy of the company’s environmental policy and have collective </w:t>
      </w:r>
      <w:r w:rsidR="00E92A3B">
        <w:t>responsibilities</w:t>
      </w:r>
      <w:r>
        <w:t xml:space="preserve"> for the proper implementation of the policy.</w:t>
      </w:r>
    </w:p>
    <w:p w14:paraId="504F4BD4" w14:textId="77777777" w:rsidR="006E175E" w:rsidRDefault="006E175E" w:rsidP="006E175E"/>
    <w:p w14:paraId="0D1CD9D0" w14:textId="77777777" w:rsidR="006E175E" w:rsidRDefault="006E175E" w:rsidP="006E175E">
      <w:r>
        <w:rPr>
          <w:b/>
        </w:rPr>
        <w:t xml:space="preserve">Billy Kennedy-Brown </w:t>
      </w:r>
      <w:r>
        <w:t xml:space="preserve">has primary responsibility for the policy development, implementation and monitoring. </w:t>
      </w:r>
    </w:p>
    <w:p w14:paraId="26DCB337" w14:textId="77777777" w:rsidR="006E175E" w:rsidRDefault="006E175E" w:rsidP="006E175E"/>
    <w:p w14:paraId="7BD416B9" w14:textId="77777777" w:rsidR="006E175E" w:rsidRDefault="006E175E" w:rsidP="006E175E"/>
    <w:p w14:paraId="1278BDEE" w14:textId="77777777" w:rsidR="006E175E" w:rsidRDefault="006E175E" w:rsidP="006E175E"/>
    <w:p w14:paraId="358949A7" w14:textId="77777777" w:rsidR="0046321D" w:rsidRDefault="0046321D" w:rsidP="006E175E"/>
    <w:p w14:paraId="6EDB6A00" w14:textId="77777777" w:rsidR="0046321D" w:rsidRDefault="0046321D" w:rsidP="006E175E"/>
    <w:p w14:paraId="727E7623" w14:textId="77777777" w:rsidR="0046321D" w:rsidRDefault="0046321D" w:rsidP="006E175E"/>
    <w:p w14:paraId="0A39FEFD" w14:textId="77777777" w:rsidR="0046321D" w:rsidRDefault="0046321D" w:rsidP="006E175E"/>
    <w:p w14:paraId="3D1B1DB7" w14:textId="77777777" w:rsidR="006E175E" w:rsidRDefault="006E175E" w:rsidP="006E175E"/>
    <w:p w14:paraId="544FCF8B" w14:textId="77777777" w:rsidR="006E175E" w:rsidRDefault="006E175E" w:rsidP="006E175E">
      <w:pPr>
        <w:rPr>
          <w:b/>
        </w:rPr>
      </w:pPr>
      <w:r>
        <w:rPr>
          <w:b/>
        </w:rPr>
        <w:t>Version Control</w:t>
      </w:r>
    </w:p>
    <w:p w14:paraId="14D9EE13" w14:textId="7888C6CB" w:rsidR="006E175E" w:rsidRPr="006E175E" w:rsidRDefault="006E175E" w:rsidP="006E175E">
      <w:r>
        <w:t xml:space="preserve">Revised </w:t>
      </w:r>
      <w:r w:rsidR="00C31862">
        <w:t>November 2019</w:t>
      </w:r>
      <w:bookmarkStart w:id="0" w:name="_GoBack"/>
      <w:bookmarkEnd w:id="0"/>
    </w:p>
    <w:sectPr w:rsidR="006E175E" w:rsidRPr="006E175E" w:rsidSect="007013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4D2"/>
    <w:multiLevelType w:val="hybridMultilevel"/>
    <w:tmpl w:val="1B2CF194"/>
    <w:lvl w:ilvl="0" w:tplc="9FA88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5E"/>
    <w:rsid w:val="0046321D"/>
    <w:rsid w:val="006E175E"/>
    <w:rsid w:val="007013AC"/>
    <w:rsid w:val="00C31862"/>
    <w:rsid w:val="00E92A3B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38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Fairclough</dc:creator>
  <cp:keywords/>
  <dc:description/>
  <cp:lastModifiedBy>Rowan Fairclough</cp:lastModifiedBy>
  <cp:revision>2</cp:revision>
  <dcterms:created xsi:type="dcterms:W3CDTF">2019-12-11T13:23:00Z</dcterms:created>
  <dcterms:modified xsi:type="dcterms:W3CDTF">2019-12-11T13:23:00Z</dcterms:modified>
</cp:coreProperties>
</file>